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25" w:rsidRDefault="00E34525" w:rsidP="00E345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Родительское собрание</w:t>
      </w:r>
    </w:p>
    <w:p w:rsidR="00E34525" w:rsidRPr="00B44157" w:rsidRDefault="00E34525" w:rsidP="00B44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D91"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  <w:lang w:eastAsia="ru-RU"/>
        </w:rPr>
        <w:t>«Адаптация пятиклассников к новым</w:t>
      </w:r>
      <w:r w:rsidRPr="00D13D91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ru-RU"/>
        </w:rPr>
        <w:t xml:space="preserve"> </w:t>
      </w:r>
      <w:r w:rsidRPr="00D13D91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>условиям учебы»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22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Цели: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 xml:space="preserve">1)      </w:t>
      </w:r>
      <w:r w:rsidRPr="00E34525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выявить позиции всех участников воспитательного </w:t>
      </w:r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процесса на этапе адаптации учащихся;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2)  </w:t>
      </w:r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выявить причины </w:t>
      </w:r>
      <w:proofErr w:type="spellStart"/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дезадаптации</w:t>
      </w:r>
      <w:proofErr w:type="spellEnd"/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учащихся и наметить </w:t>
      </w:r>
      <w:r w:rsidRPr="00E3452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пути решения появившихся проблем;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3)  </w:t>
      </w:r>
      <w:r w:rsidRPr="00E3452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привлечь внимание родителей к серьезности пробле</w:t>
      </w:r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адаптации.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Участники: </w:t>
      </w:r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родители учащихся 5-го класса, классный </w:t>
      </w:r>
      <w:r w:rsidRPr="00E3452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руководитель, учителя-предметники, работающие в клас</w:t>
      </w:r>
      <w:r w:rsidRPr="00E34525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се, школьный психолог</w:t>
      </w:r>
      <w:r w:rsidR="00646D5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.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Подготовка.</w:t>
      </w:r>
    </w:p>
    <w:p w:rsidR="00E34525" w:rsidRPr="00984F49" w:rsidRDefault="00E34525" w:rsidP="00984F49">
      <w:pPr>
        <w:shd w:val="clear" w:color="auto" w:fill="FFFFFF"/>
        <w:spacing w:before="5"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Накануне собрания родителям предлагается передать </w:t>
      </w:r>
      <w:r w:rsidRPr="00984F4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классному руководителю записки с вопросами, появивши</w:t>
      </w:r>
      <w:r w:rsidRPr="00984F4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мися у них за время учебы их ребенка в 5-м классе, чтобы в </w:t>
      </w:r>
      <w:r w:rsidRPr="00984F4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ходе собрания родители обязательно получили на них ответы. </w:t>
      </w:r>
    </w:p>
    <w:p w:rsidR="00984F49" w:rsidRPr="00984F49" w:rsidRDefault="00984F49" w:rsidP="00984F49">
      <w:pPr>
        <w:pStyle w:val="a6"/>
        <w:jc w:val="center"/>
        <w:rPr>
          <w:b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        </w:t>
      </w:r>
      <w:r w:rsidR="00E34525" w:rsidRPr="008A57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2. Среди учащихся проводится </w:t>
      </w:r>
      <w:r w:rsidR="008A57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диагностика адаптации учащихся к обучению в 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</w:t>
      </w:r>
      <w:r w:rsidR="008A574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едней школе.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(</w:t>
      </w:r>
      <w:r w:rsidRPr="00984F49">
        <w:rPr>
          <w:b/>
          <w:sz w:val="28"/>
          <w:szCs w:val="28"/>
        </w:rPr>
        <w:t xml:space="preserve"> </w:t>
      </w:r>
      <w:r w:rsidRPr="00984F49">
        <w:rPr>
          <w:b/>
        </w:rPr>
        <w:t xml:space="preserve">Анкета </w:t>
      </w:r>
      <w:proofErr w:type="spellStart"/>
      <w:r w:rsidRPr="00984F49">
        <w:rPr>
          <w:b/>
        </w:rPr>
        <w:t>Лускановой</w:t>
      </w:r>
      <w:proofErr w:type="spellEnd"/>
      <w:r w:rsidRPr="00984F49">
        <w:rPr>
          <w:b/>
        </w:rPr>
        <w:t>)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C4152">
        <w:rPr>
          <w:b/>
          <w:sz w:val="28"/>
          <w:szCs w:val="28"/>
        </w:rPr>
        <w:t xml:space="preserve">Анкета </w:t>
      </w:r>
      <w:proofErr w:type="spellStart"/>
      <w:r w:rsidRPr="004C4152">
        <w:rPr>
          <w:b/>
          <w:sz w:val="28"/>
          <w:szCs w:val="28"/>
        </w:rPr>
        <w:t>Лускановой</w:t>
      </w:r>
      <w:proofErr w:type="spellEnd"/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1. Тебе нравится в школе?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очень</w:t>
      </w:r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Нравится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нравится</w:t>
      </w:r>
      <w:r>
        <w:tab/>
        <w:t>Оценка 0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2. Утром, когда ты просыпаешься, ты всегда с радостью идешь в школу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или тебе часто хочется остаться дома?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Чаще хочется остаться дома</w:t>
      </w:r>
      <w:r>
        <w:tab/>
        <w:t>Оценка 0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 xml:space="preserve">Бывает </w:t>
      </w:r>
      <w:proofErr w:type="gramStart"/>
      <w:r>
        <w:t>разное</w:t>
      </w:r>
      <w:proofErr w:type="gramEnd"/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Иду с радостью</w:t>
      </w:r>
      <w:r>
        <w:tab/>
        <w:t>Оценка 3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3. Если бы учитель сказал, что завтра в школу не обязательно приходить всем, что желающие могут остаться дома, ты пошел бы в школу или остался дома?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знаю</w:t>
      </w:r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Остался бы дома</w:t>
      </w:r>
      <w:r>
        <w:tab/>
        <w:t>Оценка 0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Пошел бы в школу</w:t>
      </w:r>
      <w:r>
        <w:tab/>
        <w:t>Оценка 3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4. Тебе нравится, когда у Вас отменяют какие-нибудь уроки?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нравится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 xml:space="preserve">Бывает </w:t>
      </w:r>
      <w:proofErr w:type="gramStart"/>
      <w:r>
        <w:t>по разному</w:t>
      </w:r>
      <w:proofErr w:type="gramEnd"/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Нравится</w:t>
      </w:r>
      <w:r>
        <w:tab/>
        <w:t>Оценка 0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5. Хотел бы ты, чтобы тебе не задавали домашних заданий?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Хотел бы</w:t>
      </w:r>
      <w:r>
        <w:tab/>
        <w:t>Оценка 0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хотел бы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знаю</w:t>
      </w:r>
      <w:r>
        <w:tab/>
        <w:t>Оценка 1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6. Ты хотел бы, чтобы в школе остались одни перемены?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знаю</w:t>
      </w:r>
      <w:r>
        <w:tab/>
        <w:t>Оценка 0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хотел бы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Хотел бы</w:t>
      </w:r>
      <w:r>
        <w:tab/>
        <w:t>Оценка 0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7. Ты часто рассказываешь о школе родителям?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Часто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Редко</w:t>
      </w:r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рассказываю</w:t>
      </w:r>
      <w:r>
        <w:tab/>
        <w:t>Оценка 0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8. Ты хотел бы, чтобы у тебя был менее строгий учитель?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Точно не знаю</w:t>
      </w:r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Хотел бы</w:t>
      </w:r>
      <w:r>
        <w:tab/>
        <w:t>Оценка 0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хотел бы</w:t>
      </w:r>
      <w:r>
        <w:tab/>
        <w:t>Оценка 3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9. У тебя в классе много друзей?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Мало</w:t>
      </w:r>
      <w:r>
        <w:tab/>
        <w:t>Оценка 1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lastRenderedPageBreak/>
        <w:t>Много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Нет друзей</w:t>
      </w:r>
      <w:r>
        <w:tab/>
        <w:t>Оценка 0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10. Тебе нравятся твои одноклассники?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Нравятся</w:t>
      </w:r>
      <w:r>
        <w:tab/>
        <w:t>Оценка 3</w:t>
      </w:r>
    </w:p>
    <w:p w:rsidR="00984F49" w:rsidRDefault="00984F49" w:rsidP="00984F49">
      <w:pPr>
        <w:pStyle w:val="a6"/>
        <w:numPr>
          <w:ilvl w:val="0"/>
          <w:numId w:val="3"/>
        </w:numPr>
      </w:pPr>
      <w:r>
        <w:t>Не очень</w:t>
      </w:r>
      <w:r>
        <w:tab/>
        <w:t>Оценка 1</w:t>
      </w:r>
    </w:p>
    <w:p w:rsidR="00984F49" w:rsidRDefault="00984F49" w:rsidP="00984F49">
      <w:pPr>
        <w:pStyle w:val="a6"/>
      </w:pPr>
    </w:p>
    <w:p w:rsidR="00984F49" w:rsidRPr="004C4152" w:rsidRDefault="00984F49" w:rsidP="00984F49">
      <w:pPr>
        <w:pStyle w:val="a6"/>
        <w:rPr>
          <w:b/>
        </w:rPr>
      </w:pPr>
      <w:r w:rsidRPr="004C4152">
        <w:rPr>
          <w:b/>
        </w:rPr>
        <w:t>Обработка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Первый уровень. 25-30 баллов – высокий уровень школьной мотивации, учебной активности.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Default="00984F49" w:rsidP="00984F49">
      <w:pPr>
        <w:pStyle w:val="a6"/>
        <w:numPr>
          <w:ilvl w:val="0"/>
          <w:numId w:val="3"/>
        </w:numPr>
      </w:pPr>
      <w: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Второй уровень. 20-24 балла – хорошая школьная мотивация.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Default="00984F49" w:rsidP="00984F49">
      <w:pPr>
        <w:pStyle w:val="a6"/>
        <w:numPr>
          <w:ilvl w:val="0"/>
          <w:numId w:val="3"/>
        </w:numPr>
      </w:pPr>
      <w: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 xml:space="preserve">Третий уровень. 15-19 баллов – положительное отношение к школе, но школа привлекает таких детей </w:t>
      </w:r>
      <w:proofErr w:type="spellStart"/>
      <w:r w:rsidRPr="004C4152">
        <w:rPr>
          <w:b/>
        </w:rPr>
        <w:t>внеучебной</w:t>
      </w:r>
      <w:proofErr w:type="spellEnd"/>
      <w:r w:rsidRPr="004C4152">
        <w:rPr>
          <w:b/>
        </w:rPr>
        <w:t xml:space="preserve"> деятельностью.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Default="00984F49" w:rsidP="00984F49">
      <w:pPr>
        <w:pStyle w:val="a6"/>
        <w:numPr>
          <w:ilvl w:val="0"/>
          <w:numId w:val="3"/>
        </w:numPr>
      </w:pPr>
      <w: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>Четвертый уровень. 10-14 баллов – низкая школьная мотивация.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Default="00984F49" w:rsidP="00984F49">
      <w:pPr>
        <w:pStyle w:val="a6"/>
        <w:numPr>
          <w:ilvl w:val="0"/>
          <w:numId w:val="3"/>
        </w:numPr>
      </w:pPr>
      <w:r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Pr="004C4152" w:rsidRDefault="00984F49" w:rsidP="00984F49">
      <w:pPr>
        <w:pStyle w:val="a6"/>
        <w:numPr>
          <w:ilvl w:val="0"/>
          <w:numId w:val="3"/>
        </w:numPr>
        <w:rPr>
          <w:b/>
        </w:rPr>
      </w:pPr>
      <w:r w:rsidRPr="004C4152">
        <w:rPr>
          <w:b/>
        </w:rPr>
        <w:t xml:space="preserve">Пятый уровень. Ниже 10 баллов – негативное отношение к школе, </w:t>
      </w:r>
      <w:proofErr w:type="gramStart"/>
      <w:r w:rsidRPr="004C4152">
        <w:rPr>
          <w:b/>
        </w:rPr>
        <w:t>школьная</w:t>
      </w:r>
      <w:proofErr w:type="gramEnd"/>
      <w:r w:rsidRPr="004C4152">
        <w:rPr>
          <w:b/>
        </w:rPr>
        <w:t xml:space="preserve"> </w:t>
      </w:r>
      <w:proofErr w:type="spellStart"/>
      <w:r w:rsidRPr="004C4152">
        <w:rPr>
          <w:b/>
        </w:rPr>
        <w:t>дезадаптация</w:t>
      </w:r>
      <w:proofErr w:type="spellEnd"/>
      <w:r w:rsidRPr="004C4152">
        <w:rPr>
          <w:b/>
        </w:rPr>
        <w:t>.</w:t>
      </w:r>
    </w:p>
    <w:p w:rsidR="00984F49" w:rsidRDefault="00984F49" w:rsidP="00984F49">
      <w:pPr>
        <w:pStyle w:val="a6"/>
        <w:numPr>
          <w:ilvl w:val="0"/>
          <w:numId w:val="3"/>
        </w:numPr>
      </w:pPr>
    </w:p>
    <w:p w:rsidR="00984F49" w:rsidRDefault="00984F49" w:rsidP="00984F49">
      <w:pPr>
        <w:pStyle w:val="a6"/>
        <w:numPr>
          <w:ilvl w:val="0"/>
          <w:numId w:val="3"/>
        </w:numPr>
      </w:pPr>
      <w:r>
        <w:t xml:space="preserve">Такие дети испытывают серьезные трудности в обучении: они не справляются с учебной деятельностью, </w:t>
      </w:r>
      <w:proofErr w:type="gramStart"/>
      <w:r>
        <w:t>испытывают проблемы</w:t>
      </w:r>
      <w:proofErr w:type="gramEnd"/>
      <w:r>
        <w:t xml:space="preserve">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E34525" w:rsidRPr="00E34525" w:rsidRDefault="00E34525" w:rsidP="00984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lastRenderedPageBreak/>
        <w:t>Ход собрания.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val="en-US" w:eastAsia="ru-RU"/>
        </w:rPr>
        <w:t>I</w:t>
      </w:r>
      <w:r w:rsidRPr="002F5AC8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.</w:t>
      </w:r>
      <w:r w:rsidRPr="002F5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5AC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Вступительное слово классного руководителя.</w:t>
      </w:r>
    </w:p>
    <w:p w:rsidR="00BC4F92" w:rsidRDefault="00D13D91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Трудности адаптации пятиклассников в школе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ребят снижается работоспособность, они становятся забывчивыми, неорганизованными, иногда у детей ухудшаются сон и аппетит.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</w:t>
      </w:r>
      <w:proofErr w:type="gramStart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возникшей</w:t>
      </w:r>
      <w:proofErr w:type="gram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</w:t>
      </w:r>
      <w:r w:rsidR="00B441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4F49" w:rsidRDefault="00BC4F92" w:rsidP="00984F49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Усталый, утомленный вид ребенка.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Нежелание делиться впечатлениями о проведенном дне.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Стремление при разговоре отвлечь родителей от школьных событий, переключить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внимание на другие темы.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Нежелание выполнять домашние задания.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Негативные характеристики в адрес школы, учителей, одноклассников.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Жалобы </w:t>
      </w:r>
      <w:proofErr w:type="gramStart"/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события, связанные со школой.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Беспокойный ночной сон.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Трудности утреннего пробуждения, вялость. </w:t>
      </w:r>
      <w:r w:rsidR="00D13D91"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Постоянные жалобы на плохое самочувствие. </w:t>
      </w:r>
    </w:p>
    <w:p w:rsidR="00984F49" w:rsidRDefault="00984F49" w:rsidP="00984F49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D59" w:rsidRPr="002F5AC8" w:rsidRDefault="00646D59" w:rsidP="002F5AC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C8">
        <w:rPr>
          <w:b/>
          <w:sz w:val="24"/>
          <w:szCs w:val="24"/>
        </w:rPr>
        <w:t xml:space="preserve">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 </w:t>
      </w:r>
    </w:p>
    <w:p w:rsidR="00646D59" w:rsidRDefault="00646D59" w:rsidP="00B44157">
      <w:pPr>
        <w:pStyle w:val="a3"/>
        <w:ind w:left="360"/>
      </w:pPr>
      <w:r>
        <w:t>Подростковый возраст (10—15 лет) — период бурного роста и развития организма. Границы подросткового периода совпадают с обучением в V—IX классах школы.</w:t>
      </w:r>
    </w:p>
    <w:p w:rsidR="00E34525" w:rsidRPr="00B44157" w:rsidRDefault="00646D59" w:rsidP="00B44157">
      <w:pPr>
        <w:pStyle w:val="a3"/>
        <w:ind w:left="360"/>
      </w:pPr>
      <w:r>
        <w:t>Родители считают детей этого возраста трудными, "</w:t>
      </w:r>
      <w:proofErr w:type="gramStart"/>
      <w:r>
        <w:t>неслухами</w:t>
      </w:r>
      <w:proofErr w:type="gramEnd"/>
      <w:r>
        <w:t xml:space="preserve">", педагоги и психологи называют этот период "переходным", "критическим". Многочисленные житейские наблюдения за подростками и не менее многочисленные научные исследования подтверждают действительную сложность происходящих в этом возрасте процессов развития. </w:t>
      </w:r>
      <w:r w:rsidR="00E34525" w:rsidRPr="00B44157">
        <w:rPr>
          <w:color w:val="000000"/>
          <w:spacing w:val="-1"/>
        </w:rPr>
        <w:t xml:space="preserve">Наблюдается возрастное несоответствие в развитии </w:t>
      </w:r>
      <w:proofErr w:type="spellStart"/>
      <w:proofErr w:type="gramStart"/>
      <w:r w:rsidR="00E34525" w:rsidRPr="00B44157">
        <w:rPr>
          <w:color w:val="000000"/>
          <w:spacing w:val="-1"/>
        </w:rPr>
        <w:t>сердеч</w:t>
      </w:r>
      <w:r w:rsidR="00E34525" w:rsidRPr="00B44157">
        <w:rPr>
          <w:color w:val="000000"/>
          <w:spacing w:val="-1"/>
        </w:rPr>
        <w:softHyphen/>
      </w:r>
      <w:r w:rsidR="00E34525" w:rsidRPr="00B44157">
        <w:rPr>
          <w:color w:val="000000"/>
        </w:rPr>
        <w:t>но-сосудистой</w:t>
      </w:r>
      <w:proofErr w:type="spellEnd"/>
      <w:proofErr w:type="gramEnd"/>
      <w:r w:rsidR="00E34525" w:rsidRPr="00B44157">
        <w:rPr>
          <w:color w:val="000000"/>
        </w:rPr>
        <w:t xml:space="preserve"> системы: сердце значительно увеличивается </w:t>
      </w:r>
      <w:r w:rsidR="00E34525" w:rsidRPr="00B44157">
        <w:rPr>
          <w:color w:val="000000"/>
          <w:spacing w:val="1"/>
        </w:rPr>
        <w:t>в объеме, а диаметр кровеносных сосудов отстает в разви</w:t>
      </w:r>
      <w:r w:rsidR="00E34525" w:rsidRPr="00B44157">
        <w:rPr>
          <w:color w:val="000000"/>
          <w:spacing w:val="1"/>
        </w:rPr>
        <w:softHyphen/>
      </w:r>
      <w:r w:rsidR="00E34525" w:rsidRPr="00B44157">
        <w:rPr>
          <w:color w:val="000000"/>
          <w:spacing w:val="-2"/>
        </w:rPr>
        <w:t>тии. Это приводит к временным функциональным расстрой</w:t>
      </w:r>
      <w:r w:rsidR="00E34525" w:rsidRPr="00B44157">
        <w:rPr>
          <w:color w:val="000000"/>
          <w:spacing w:val="-1"/>
        </w:rPr>
        <w:t xml:space="preserve">ствам кровообращения, проявляющимся в головокружении, </w:t>
      </w:r>
      <w:r w:rsidR="00E34525" w:rsidRPr="00B44157">
        <w:rPr>
          <w:color w:val="000000"/>
          <w:spacing w:val="-2"/>
        </w:rPr>
        <w:t xml:space="preserve">головных болях, сравнительно быстрой утомляемости. Идет </w:t>
      </w:r>
      <w:r w:rsidR="00E34525" w:rsidRPr="00B44157">
        <w:rPr>
          <w:color w:val="000000"/>
          <w:spacing w:val="-3"/>
        </w:rPr>
        <w:t>половое созревание. Вследствие неравномерного физическо</w:t>
      </w:r>
      <w:r w:rsidR="00E34525" w:rsidRPr="00B44157">
        <w:rPr>
          <w:color w:val="000000"/>
          <w:spacing w:val="1"/>
        </w:rPr>
        <w:t xml:space="preserve">го развития всего организма, и в частности нервной системы, у подростков наблюдается повышенная возбудимость, </w:t>
      </w:r>
      <w:r w:rsidR="00E34525" w:rsidRPr="00B44157">
        <w:rPr>
          <w:color w:val="000000"/>
          <w:spacing w:val="-1"/>
        </w:rPr>
        <w:t>раздражительность, вспыльчивость. Эти особенности физического развития подростка должны иметь в виду и педаго</w:t>
      </w:r>
      <w:r w:rsidR="00E34525" w:rsidRPr="00B44157">
        <w:rPr>
          <w:color w:val="000000"/>
          <w:spacing w:val="3"/>
        </w:rPr>
        <w:t>ги, и родители.</w:t>
      </w:r>
      <w:r w:rsidR="003D3679" w:rsidRPr="003D3679">
        <w:rPr>
          <w:color w:val="000000"/>
          <w:sz w:val="20"/>
          <w:szCs w:val="20"/>
        </w:rPr>
        <w:t xml:space="preserve"> </w:t>
      </w:r>
    </w:p>
    <w:p w:rsidR="00E34525" w:rsidRPr="003D3679" w:rsidRDefault="003D3679" w:rsidP="003D3679">
      <w:pPr>
        <w:shd w:val="clear" w:color="auto" w:fill="FFFFFF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     </w:t>
      </w:r>
      <w:r w:rsidR="00E34525" w:rsidRPr="003D36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Вместе с тем в этом </w:t>
      </w:r>
      <w:r w:rsidR="00E34525" w:rsidRPr="003D36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возрасте множество замечательных составляющих. Подрост</w:t>
      </w:r>
      <w:r w:rsidR="00E34525" w:rsidRPr="003D36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ковый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</w:t>
      </w:r>
      <w:r w:rsidR="00E34525" w:rsidRPr="003D36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возраст — это возраст кипучей энергии, активнос</w:t>
      </w:r>
      <w:r w:rsidR="00E34525" w:rsidRPr="003D3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ти, больших замыслов, активного стремления к творческой </w:t>
      </w:r>
      <w:r w:rsidR="00E34525" w:rsidRPr="003D36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 Подросток все больше стремится к самостоя</w:t>
      </w:r>
      <w:r w:rsidR="00E34525" w:rsidRPr="003D3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 </w:t>
      </w:r>
      <w:r w:rsidR="00E34525" w:rsidRPr="003D3679">
        <w:rPr>
          <w:rFonts w:ascii="Times New Roman" w:eastAsia="Times New Roman" w:hAnsi="Times New Roman" w:cs="Times New Roman"/>
          <w:color w:val="281C1F"/>
          <w:sz w:val="24"/>
          <w:szCs w:val="24"/>
          <w:lang w:eastAsia="ru-RU"/>
        </w:rPr>
        <w:t xml:space="preserve">во всем, его уже не </w:t>
      </w:r>
      <w:r w:rsidR="00E34525" w:rsidRPr="003D3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устраивает простое заучива</w:t>
      </w:r>
      <w:r w:rsidR="00E34525" w:rsidRPr="003D36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ние наизусть учебного материала и его механическое вос</w:t>
      </w:r>
      <w:r w:rsidR="00E34525" w:rsidRPr="003D36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E34525" w:rsidRPr="003D36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произведение.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6A6A6A"/>
          <w:spacing w:val="1"/>
          <w:sz w:val="24"/>
          <w:szCs w:val="24"/>
          <w:lang w:eastAsia="ru-RU"/>
        </w:rPr>
        <w:t>В</w:t>
      </w:r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 xml:space="preserve"> 5-м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классе ко всем проблемам подросткового возраста</w:t>
      </w:r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 xml:space="preserve"> добавляется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проблема адаптации к новым условиям обуч</w:t>
      </w:r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>ения</w:t>
      </w:r>
      <w:proofErr w:type="gramStart"/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 xml:space="preserve"> </w:t>
      </w:r>
      <w:r w:rsidR="00984F49"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 xml:space="preserve"> </w:t>
      </w:r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>П</w:t>
      </w:r>
      <w:proofErr w:type="gramEnd"/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>од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адаптацией принято понимать — в широком смыс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2F5AC8">
        <w:rPr>
          <w:rFonts w:ascii="Times New Roman" w:eastAsia="Times New Roman" w:hAnsi="Times New Roman" w:cs="Times New Roman"/>
          <w:color w:val="281C1F"/>
          <w:sz w:val="24"/>
          <w:szCs w:val="24"/>
          <w:lang w:eastAsia="ru-RU"/>
        </w:rPr>
        <w:t xml:space="preserve"> —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приспособление к окружающим условиям. Адаптация имеет</w:t>
      </w:r>
      <w:r w:rsidRPr="002F5AC8"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  <w:t xml:space="preserve">  два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 — биологический и психологический. Мы</w:t>
      </w:r>
      <w:r w:rsidRPr="002F5A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ведем </w:t>
      </w:r>
      <w:r w:rsidRPr="002F5AC8">
        <w:rPr>
          <w:rFonts w:ascii="Times New Roman" w:eastAsia="Times New Roman" w:hAnsi="Times New Roman" w:cs="Times New Roman"/>
          <w:color w:val="281C1F"/>
          <w:spacing w:val="6"/>
          <w:sz w:val="24"/>
          <w:szCs w:val="24"/>
          <w:lang w:eastAsia="ru-RU"/>
        </w:rPr>
        <w:t xml:space="preserve"> речь</w:t>
      </w:r>
      <w:r w:rsidRPr="002F5A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именно психологической адаптации 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учащихся</w:t>
      </w:r>
      <w:proofErr w:type="gramEnd"/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так</w:t>
      </w:r>
      <w:r w:rsidRPr="002F5AC8">
        <w:rPr>
          <w:rFonts w:ascii="Times New Roman" w:eastAsia="Times New Roman" w:hAnsi="Times New Roman" w:cs="Times New Roman"/>
          <w:color w:val="281C1F"/>
          <w:spacing w:val="1"/>
          <w:sz w:val="24"/>
          <w:szCs w:val="24"/>
          <w:lang w:eastAsia="ru-RU"/>
        </w:rPr>
        <w:t xml:space="preserve"> как им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настоящий период необходимо приспособиться к новым условиям школьной действительности, начиная от внешних (кабинетная система) и заканчивая внутренни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ми (установление контактов с разными учителями, усво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ение новых предметов).</w:t>
      </w:r>
    </w:p>
    <w:p w:rsidR="003D3679" w:rsidRPr="002F5AC8" w:rsidRDefault="00E34525" w:rsidP="00B44157">
      <w:pPr>
        <w:pStyle w:val="a4"/>
        <w:numPr>
          <w:ilvl w:val="0"/>
          <w:numId w:val="3"/>
        </w:num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заметить, что с понятием «адаптация» тесно связа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но понятие «готовность к обучению в средней школе» Не 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все учащиеся начальной школы подготовлены к переходу 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среднюю одинаково. Можно выделить следующие </w:t>
      </w:r>
    </w:p>
    <w:p w:rsidR="00B44157" w:rsidRPr="00E34525" w:rsidRDefault="00B44157" w:rsidP="00B44157">
      <w:pPr>
        <w:pStyle w:val="a4"/>
        <w:numPr>
          <w:ilvl w:val="0"/>
          <w:numId w:val="3"/>
        </w:num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успешной адаптации:</w:t>
      </w:r>
    </w:p>
    <w:p w:rsidR="00B44157" w:rsidRPr="00E34525" w:rsidRDefault="00B44157" w:rsidP="00B44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удовлетворенность ребенка процессом обучения; </w:t>
      </w:r>
    </w:p>
    <w:p w:rsidR="00B44157" w:rsidRPr="00E34525" w:rsidRDefault="00B44157" w:rsidP="00B44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легко справляется с программой; </w:t>
      </w:r>
    </w:p>
    <w:p w:rsidR="00B44157" w:rsidRPr="00E34525" w:rsidRDefault="00B44157" w:rsidP="00B44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 </w:t>
      </w:r>
    </w:p>
    <w:p w:rsidR="00B44157" w:rsidRPr="00E34525" w:rsidRDefault="00B44157" w:rsidP="00B44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межличностными отношениями – с одноклассниками и учителем.</w:t>
      </w:r>
    </w:p>
    <w:p w:rsidR="00B44157" w:rsidRDefault="00B44157" w:rsidP="00B44157">
      <w:p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157" w:rsidRDefault="00B44157" w:rsidP="00B44157">
      <w:p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можно помочь?</w:t>
      </w:r>
    </w:p>
    <w:p w:rsidR="00B44157" w:rsidRDefault="00B44157" w:rsidP="00B44157">
      <w:p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4157" w:rsidRDefault="00B44157" w:rsidP="00B44157">
      <w:p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неудачи, с которыми он уже столкнулся или может столкнуться.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Помогите ребенку выучить имена новых учителей.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вас, что-то беспокоит в поведении ребенка, постарайтесь, как можно скорее встретиться и обсудить это с классным руководителем или психологом.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44157" w:rsidRPr="00E34525" w:rsidRDefault="00B44157" w:rsidP="00B44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пятиклассников</w:t>
      </w:r>
      <w:proofErr w:type="gramStart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оодушевите ребенка на рассказ о своих школьных делах.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ограничивайте свой интерес обычным вопросом типа: «Как прошел твой день в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школе?».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Регулярно беседуйте с учителями вашего ребенка о его успеваемости, поведении и взаимоотношениях с другими детьми.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связывайте оценки за успеваемость ребенка со своей системой наказаний и поощрений.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Помогайте ребенку выполнять домашние задания, но не делайте их сами.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Помогите ребенку почувствовать интерес к тому, что преподают в школе.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Особенные усилия прилагайте для того, чтобы поддержать спокойную и стабильную атмосферу в доме, когда в жизни ребенка происходят изменения.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этот период родители должны быть особенно внимательны к своим детям.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</w:t>
      </w:r>
      <w:proofErr w:type="gramStart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Воспитывайте ответственность ребенка за свое здоровье.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Адаптация</w:t>
      </w:r>
      <w:proofErr w:type="gramStart"/>
      <w:r w:rsidR="003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школьному обучению. Медлительные и малообщительные дети гораздо труднее привыкают к кл</w:t>
      </w:r>
      <w:r w:rsidR="003D3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ассу, быстро теряют к нему </w:t>
      </w:r>
      <w:proofErr w:type="spellStart"/>
      <w:r w:rsidR="003D36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</w:t>
      </w:r>
      <w:proofErr w:type="gramStart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98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учебной деятельностью. Развивайте самоконтроль, самооценку и самодостаточность ребенка.</w:t>
      </w:r>
    </w:p>
    <w:p w:rsidR="00B44157" w:rsidRPr="00E34525" w:rsidRDefault="00B44157" w:rsidP="00B441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157" w:rsidRPr="00E34525" w:rsidRDefault="00B44157" w:rsidP="00B44157">
      <w:pPr>
        <w:pStyle w:val="a4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ru-RU"/>
        </w:rPr>
      </w:pPr>
    </w:p>
    <w:p w:rsidR="00B44157" w:rsidRPr="00B44157" w:rsidRDefault="00B44157" w:rsidP="00B44157">
      <w:pPr>
        <w:shd w:val="clear" w:color="auto" w:fill="FFFFFF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8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 точки зрения учителей-предметников...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Поскольку наше собрание проходит в виде консилиу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 а слово это обозначает совещание всех врачей для уточ</w:t>
      </w:r>
      <w:r w:rsidRPr="002F5AC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нения диагноза и обсуждения перспектив лечения, нам 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необходимо узнать мнение и точку зрения каждой из сто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2F5A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рон, участвующих в процессе воспитания и обучения на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ших ребят. Накануне собрания всем учителям-предметни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кам, работающим в классе» было предложено ответить на 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вопросы анкеты, связанной с выяснением их первых впечатлений от работы в нашем классе. В результате качественной </w:t>
      </w:r>
      <w:r w:rsidRPr="002F5AC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обработки данных представляется следующая картина. </w:t>
      </w:r>
      <w:r w:rsidRPr="002F5A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(Классный руководитель зачитывает ответы учителей на вопросы анкеты.)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Вполне возможно, что кто-то из учителей-предметников 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захочет высказать свое мнение о классе лично.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  <w:t>IV</w:t>
      </w:r>
      <w:r w:rsidRPr="002F5AC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.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точки зрения врачей…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Школьный врач или </w:t>
      </w:r>
      <w:proofErr w:type="spellStart"/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валеолог</w:t>
      </w:r>
      <w:proofErr w:type="spellEnd"/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выступает с анализом со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стояния здоровья пятиклассников, высказывает рекомендации по сохранению здоровья, оптимальной организации 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режима дня.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2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val="en-US" w:eastAsia="ru-RU"/>
        </w:rPr>
        <w:t>V</w:t>
      </w:r>
      <w:r w:rsidRPr="002F5AC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.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 точки зрения родителей...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Классный руководитель: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Накануне собрания родителям учащихся было предложе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задать в письменной форме вопросы, которые в настоя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щий момент волнуют их больше всего. 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(Далее классный ру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ководитель систематизирует вопросы и просит на них отве</w:t>
      </w:r>
      <w:r w:rsidRPr="002F5A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тить или психолога, или учителей-предметников, в зависимости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 специфики вопроса.</w:t>
      </w:r>
      <w:proofErr w:type="gramEnd"/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Поскольку вопросы поступили зара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нее, то специалисты имеют возможность подготовиться к 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ответам более основательно. 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Классный руководитель пред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лагает родителям высказаться или продолжить диалог в ре</w:t>
      </w:r>
      <w:r w:rsidRPr="002F5A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жиме «вопрос—ответ».)</w:t>
      </w:r>
      <w:proofErr w:type="gramEnd"/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26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 w:eastAsia="ru-RU"/>
        </w:rPr>
        <w:t>VI</w:t>
      </w:r>
      <w:r w:rsidRPr="002F5AC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.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 точки зрения детей...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Классный руководитель: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Уже все стороны имели возможность высказаться, но 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молчит главный герой нашего консилиума. Что же думают </w:t>
      </w:r>
      <w:r w:rsidRPr="002F5A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сами дети о своей школьной жизни, насколько они удов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летворены ею? Для выяснения степени удовлетворенности </w:t>
      </w:r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учащихся школьной жизнью было проведено соответствую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 исследование. (Классный руководитель знакомит при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сутствующих с данными проведенной «Методики изучения 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удовлетворенности учащихся школьной жизнью».)</w:t>
      </w:r>
    </w:p>
    <w:p w:rsidR="00E34525" w:rsidRPr="002F5AC8" w:rsidRDefault="00E34525" w:rsidP="00BC4F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  <w:t>VII</w:t>
      </w:r>
      <w:r w:rsidRPr="002F5A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Подведение итогов собрания консилиума. Классный 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руководитель благодарит всех участников собрания за со</w:t>
      </w:r>
      <w:r w:rsidRPr="002F5A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трудничество и предлагает примерное </w:t>
      </w:r>
      <w:r w:rsidRPr="002F5A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решение собрания: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lastRenderedPageBreak/>
        <w:t>1.</w:t>
      </w:r>
      <w:r w:rsidRPr="002F5AC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     </w:t>
      </w:r>
      <w:r w:rsidRPr="002F5A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Школьному психологу продолжить наблюдение за про</w:t>
      </w:r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цессом адаптации учащихся и провести дополнительные ис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следования и индивидуальную работу с учащимися и роди</w:t>
      </w:r>
      <w:r w:rsidRPr="002F5AC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телями.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2.      </w:t>
      </w:r>
      <w:r w:rsidRPr="002F5A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Предоставить родителям возможность посетить интере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сующие их уроки.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3.      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Родителям и классному руководителю способствовать </w:t>
      </w:r>
      <w:r w:rsidRPr="002F5AC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организации свободного времени подростков через заня</w:t>
      </w:r>
      <w:r w:rsidRPr="002F5AC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тия в кружках, секциях, участие в общественной жизни 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класса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4. 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Классному руководителю подобрать для учащихся по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ручения, способствующие раскрытию их способностей.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5. Провести в конце года совместный вечер «Мы и наши </w:t>
      </w:r>
      <w:r w:rsidRPr="002F5A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родители».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</w:t>
      </w:r>
    </w:p>
    <w:p w:rsidR="00E34525" w:rsidRPr="00E34525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Закончить наше большое совещание я хотела бы отрыв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ком из книги </w:t>
      </w:r>
      <w:proofErr w:type="spellStart"/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Зденека</w:t>
      </w:r>
      <w:proofErr w:type="spellEnd"/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proofErr w:type="spellStart"/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Матейчека</w:t>
      </w:r>
      <w:proofErr w:type="spellEnd"/>
      <w:r w:rsidRPr="002F5A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«Родители и дети». В одной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из глав книги он приводит интересное сравнение: «Переходный возраст — это как будто гусеница становится куколкой, </w:t>
      </w:r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из этой </w:t>
      </w:r>
      <w:proofErr w:type="spellStart"/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окукленной</w:t>
      </w:r>
      <w:proofErr w:type="spellEnd"/>
      <w:r w:rsidRPr="002F5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гусеницы вылетает прекрасный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совершенный мотылек. Переходный возраст и есть кукол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ка, в которой совершается таинство</w:t>
      </w:r>
      <w:r w:rsidRPr="00E3452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превращения. Все пред</w:t>
      </w:r>
      <w:r w:rsidRPr="00E34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шествующие стадии развития данного организма служили </w:t>
      </w:r>
      <w:r w:rsidRPr="00E3452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подготовкой к этой последней ступени — зрелости».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8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Литература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1.      </w:t>
      </w:r>
      <w:r w:rsidRPr="002F5AC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Классному руководителю о воспитательной системе клас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/ П</w:t>
      </w:r>
      <w:proofErr w:type="gramEnd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од ред. Е.Н. Степанова. М., 2000.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2.      </w:t>
      </w:r>
      <w:proofErr w:type="spellStart"/>
      <w:r w:rsidRPr="002F5AC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Матейчек</w:t>
      </w:r>
      <w:proofErr w:type="spellEnd"/>
      <w:r w:rsidRPr="002F5AC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3. 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Родители и дети. М., 1992.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3.      </w:t>
      </w:r>
      <w:proofErr w:type="spellStart"/>
      <w:r w:rsidRPr="002F5AC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Моносзон</w:t>
      </w:r>
      <w:proofErr w:type="spellEnd"/>
      <w:r w:rsidRPr="002F5AC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Э.И. 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Основы педагогических знаний. М., 1986.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4.      </w:t>
      </w:r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Психологический словарь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 П</w:t>
      </w:r>
      <w:proofErr w:type="gramEnd"/>
      <w:r w:rsidRPr="002F5AC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од ред. В.П. Зинченко, Б.Г. Ме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щерякова. М., 1996.</w:t>
      </w:r>
    </w:p>
    <w:p w:rsidR="00E34525" w:rsidRPr="002F5AC8" w:rsidRDefault="00E34525" w:rsidP="00E3452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C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5.      </w:t>
      </w:r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Рабочая книга школьного психолога</w:t>
      </w:r>
      <w:proofErr w:type="gramStart"/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/ П</w:t>
      </w:r>
      <w:proofErr w:type="gramEnd"/>
      <w:r w:rsidRPr="002F5AC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од ред. И.В. Дубро</w:t>
      </w:r>
      <w:r w:rsidRPr="002F5A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виной. М., 1</w:t>
      </w:r>
    </w:p>
    <w:p w:rsidR="00FF0DAA" w:rsidRDefault="00FF0DAA"/>
    <w:sectPr w:rsidR="00FF0DAA" w:rsidSect="00FF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C75"/>
    <w:multiLevelType w:val="multilevel"/>
    <w:tmpl w:val="0DB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16FB"/>
    <w:multiLevelType w:val="multilevel"/>
    <w:tmpl w:val="9742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56231"/>
    <w:multiLevelType w:val="multilevel"/>
    <w:tmpl w:val="ABB0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525"/>
    <w:rsid w:val="001046AC"/>
    <w:rsid w:val="00212A3D"/>
    <w:rsid w:val="002B2569"/>
    <w:rsid w:val="002F5AC8"/>
    <w:rsid w:val="003D3679"/>
    <w:rsid w:val="005875C9"/>
    <w:rsid w:val="005B58C3"/>
    <w:rsid w:val="00646D59"/>
    <w:rsid w:val="00750B4B"/>
    <w:rsid w:val="00806F36"/>
    <w:rsid w:val="008A5740"/>
    <w:rsid w:val="00984F49"/>
    <w:rsid w:val="00B44157"/>
    <w:rsid w:val="00BC4F92"/>
    <w:rsid w:val="00D13D91"/>
    <w:rsid w:val="00E34525"/>
    <w:rsid w:val="00F73434"/>
    <w:rsid w:val="00FF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AA"/>
  </w:style>
  <w:style w:type="paragraph" w:styleId="2">
    <w:name w:val="heading 2"/>
    <w:basedOn w:val="a"/>
    <w:link w:val="20"/>
    <w:uiPriority w:val="9"/>
    <w:qFormat/>
    <w:rsid w:val="00E34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5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45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B5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5B58C3"/>
    <w:rPr>
      <w:color w:val="0000FF"/>
      <w:u w:val="single"/>
    </w:rPr>
  </w:style>
  <w:style w:type="paragraph" w:styleId="a6">
    <w:name w:val="No Spacing"/>
    <w:uiPriority w:val="1"/>
    <w:qFormat/>
    <w:rsid w:val="00984F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2011-11-11T16:34:00Z</cp:lastPrinted>
  <dcterms:created xsi:type="dcterms:W3CDTF">2011-11-05T18:05:00Z</dcterms:created>
  <dcterms:modified xsi:type="dcterms:W3CDTF">2012-09-22T14:10:00Z</dcterms:modified>
</cp:coreProperties>
</file>